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5F3C875B" w:rsidR="00AE17E8" w:rsidRPr="00AF45D8" w:rsidRDefault="004E13F2" w:rsidP="009E16AF">
            <w:pPr>
              <w:rPr>
                <w:rFonts w:ascii="Arial" w:hAnsi="Arial" w:cs="Arial"/>
              </w:rPr>
            </w:pPr>
            <w:r>
              <w:rPr>
                <w:rFonts w:ascii="Arial" w:hAnsi="Arial" w:cs="Arial"/>
              </w:rPr>
              <w:t>Application Specialist</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01E237B3" w:rsidR="00AE17E8" w:rsidRPr="00117943" w:rsidRDefault="00340F9B" w:rsidP="009E16AF">
            <w:pPr>
              <w:rPr>
                <w:rFonts w:ascii="Arial" w:hAnsi="Arial" w:cs="Arial"/>
              </w:rPr>
            </w:pPr>
            <w:r>
              <w:rPr>
                <w:rFonts w:ascii="Arial" w:hAnsi="Arial" w:cs="Arial"/>
              </w:rPr>
              <w:t>IT</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67ECF979" w:rsidR="00AE17E8" w:rsidRPr="00117943" w:rsidRDefault="00D66AF7" w:rsidP="009E16AF">
            <w:pPr>
              <w:rPr>
                <w:rFonts w:ascii="Arial" w:hAnsi="Arial" w:cs="Arial"/>
              </w:rPr>
            </w:pPr>
            <w:r>
              <w:rPr>
                <w:rFonts w:ascii="Arial" w:hAnsi="Arial" w:cs="Arial"/>
              </w:rPr>
              <w:t>02.12.21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40C724E6" w:rsidR="00AE17E8" w:rsidRPr="00117943" w:rsidRDefault="00D66AF7" w:rsidP="009E16AF">
            <w:pPr>
              <w:rPr>
                <w:rFonts w:ascii="Arial" w:hAnsi="Arial" w:cs="Arial"/>
              </w:rPr>
            </w:pPr>
            <w:r>
              <w:rPr>
                <w:rFonts w:ascii="Arial" w:hAnsi="Arial" w:cs="Arial"/>
              </w:rPr>
              <w:t>15.01.</w:t>
            </w:r>
            <w:r w:rsidR="00AF45D8">
              <w:rPr>
                <w:rFonts w:ascii="Arial" w:hAnsi="Arial" w:cs="Arial"/>
              </w:rPr>
              <w:t>2</w:t>
            </w:r>
            <w:r>
              <w:rPr>
                <w:rFonts w:ascii="Arial" w:hAnsi="Arial" w:cs="Arial"/>
              </w:rPr>
              <w:t>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117943">
        <w:rPr>
          <w:rFonts w:ascii="Arial" w:hAnsi="Arial" w:cs="Arial"/>
          <w:bCs/>
          <w:color w:val="auto"/>
          <w:spacing w:val="-3"/>
          <w:sz w:val="22"/>
          <w:szCs w:val="22"/>
          <w:lang w:val="en-US" w:eastAsia="en-US"/>
        </w:rPr>
        <w:t>staff</w:t>
      </w:r>
      <w:proofErr w:type="gramEnd"/>
      <w:r w:rsidRPr="00117943">
        <w:rPr>
          <w:rFonts w:ascii="Arial" w:hAnsi="Arial" w:cs="Arial"/>
          <w:bCs/>
          <w:color w:val="auto"/>
          <w:spacing w:val="-3"/>
          <w:sz w:val="22"/>
          <w:szCs w:val="22"/>
          <w:lang w:val="en-US" w:eastAsia="en-US"/>
        </w:rPr>
        <w:t xml:space="preserve">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72B6A1F7" w14:textId="77777777" w:rsidR="00AF45D8" w:rsidRPr="00AE0E99" w:rsidRDefault="00AF45D8" w:rsidP="00AE17E8">
      <w:pPr>
        <w:pStyle w:val="NoSpacing"/>
        <w:rPr>
          <w:rFonts w:ascii="Arial" w:hAnsi="Arial" w:cs="Arial"/>
          <w:b/>
          <w:u w:val="single"/>
        </w:rPr>
      </w:pPr>
    </w:p>
    <w:p w14:paraId="7766ADFE" w14:textId="77777777" w:rsidR="004E13F2" w:rsidRPr="004E13F2" w:rsidRDefault="004E13F2" w:rsidP="004E13F2">
      <w:pPr>
        <w:spacing w:after="200" w:line="276" w:lineRule="auto"/>
        <w:rPr>
          <w:rFonts w:ascii="Arial" w:hAnsi="Arial" w:cs="Arial"/>
          <w:shd w:val="clear" w:color="auto" w:fill="FFFFFF"/>
        </w:rPr>
      </w:pPr>
      <w:r w:rsidRPr="004E13F2">
        <w:rPr>
          <w:rFonts w:ascii="Arial" w:hAnsi="Arial" w:cs="Arial"/>
          <w:shd w:val="clear" w:color="auto" w:fill="FFFFFF"/>
        </w:rPr>
        <w:t xml:space="preserve">Our technology team sits at the heart of the organisation, ensuring that internal and external users benefit from the most efficient and user-friendly applications and services. </w:t>
      </w:r>
    </w:p>
    <w:p w14:paraId="392DEF52" w14:textId="77777777" w:rsidR="004E13F2" w:rsidRPr="004E13F2" w:rsidRDefault="004E13F2" w:rsidP="004E13F2">
      <w:pPr>
        <w:spacing w:after="200" w:line="276" w:lineRule="auto"/>
        <w:rPr>
          <w:rFonts w:ascii="Arial" w:hAnsi="Arial" w:cs="Arial"/>
          <w:shd w:val="clear" w:color="auto" w:fill="FFFFFF"/>
        </w:rPr>
      </w:pPr>
      <w:r w:rsidRPr="004E13F2">
        <w:rPr>
          <w:rFonts w:ascii="Arial" w:hAnsi="Arial" w:cs="Arial"/>
          <w:shd w:val="clear" w:color="auto" w:fill="FFFFFF"/>
        </w:rPr>
        <w:t xml:space="preserve">We have a new position available in our team for an Application Specialist working as part of the development team reporting into the Head of IT Development. The Application Specialist will have a focus on the delivery of Sonata and Application Support within Scottish Friendly. </w:t>
      </w:r>
    </w:p>
    <w:p w14:paraId="32F3DEA4" w14:textId="77777777" w:rsidR="004E13F2" w:rsidRPr="004E13F2" w:rsidRDefault="004E13F2" w:rsidP="004E13F2">
      <w:pPr>
        <w:spacing w:after="200" w:line="276" w:lineRule="auto"/>
        <w:rPr>
          <w:rFonts w:ascii="Arial" w:hAnsi="Arial" w:cs="Arial"/>
          <w:shd w:val="clear" w:color="auto" w:fill="FFFFFF"/>
        </w:rPr>
      </w:pPr>
      <w:r w:rsidRPr="004E13F2">
        <w:rPr>
          <w:rFonts w:ascii="Arial" w:hAnsi="Arial" w:cs="Arial"/>
          <w:shd w:val="clear" w:color="auto" w:fill="FFFFFF"/>
        </w:rPr>
        <w:t>The position will be responsible for the analysis, design and implementation of Sonata specific developments that require updates to existing and new configurations/workflows to support business critical projects and functions. The role will also provide triaging support of Sonata and Talisman issues and work with SQL Developers to provide fixes as well as supporting other applications that the business use for example Talisman, Sun/Infor10, Web and specific departmental applications</w:t>
      </w:r>
      <w:proofErr w:type="gramStart"/>
      <w:r w:rsidRPr="004E13F2">
        <w:rPr>
          <w:rFonts w:ascii="Arial" w:hAnsi="Arial" w:cs="Arial"/>
          <w:shd w:val="clear" w:color="auto" w:fill="FFFFFF"/>
        </w:rPr>
        <w:t>.</w:t>
      </w:r>
      <w:r w:rsidRPr="004E13F2">
        <w:rPr>
          <w:rFonts w:ascii="Arial" w:hAnsi="Arial" w:cs="Arial"/>
          <w:shd w:val="clear" w:color="auto" w:fill="FFFFFF"/>
        </w:rPr>
        <w:t xml:space="preserve">  </w:t>
      </w:r>
      <w:proofErr w:type="gramEnd"/>
    </w:p>
    <w:p w14:paraId="0BE7E27E" w14:textId="0EE49FCE" w:rsidR="00340F9B" w:rsidRPr="004E13F2" w:rsidRDefault="004E13F2" w:rsidP="004E13F2">
      <w:pPr>
        <w:spacing w:after="200" w:line="276" w:lineRule="auto"/>
        <w:rPr>
          <w:rFonts w:ascii="Arial" w:hAnsi="Arial" w:cs="Arial"/>
        </w:rPr>
      </w:pPr>
      <w:r w:rsidRPr="004E13F2">
        <w:rPr>
          <w:rFonts w:ascii="Arial" w:hAnsi="Arial" w:cs="Arial"/>
          <w:shd w:val="clear" w:color="auto" w:fill="FFFFFF"/>
        </w:rPr>
        <w:t xml:space="preserve">There will be scope to develop into SQL Development which forms the backbone of most backend configurations, processes and reporting across the business. </w:t>
      </w:r>
    </w:p>
    <w:p w14:paraId="33CA06FA" w14:textId="687A6B7A" w:rsidR="004E13F2" w:rsidRPr="004E13F2" w:rsidRDefault="004E13F2" w:rsidP="004E13F2">
      <w:pPr>
        <w:spacing w:after="200" w:line="276" w:lineRule="auto"/>
        <w:rPr>
          <w:rFonts w:ascii="Arial" w:hAnsi="Arial" w:cs="Arial"/>
        </w:rPr>
      </w:pPr>
    </w:p>
    <w:p w14:paraId="3B7A0C2D" w14:textId="5431E08E" w:rsidR="004E13F2" w:rsidRPr="004E13F2" w:rsidRDefault="004E13F2" w:rsidP="004E13F2">
      <w:pPr>
        <w:spacing w:after="200" w:line="276" w:lineRule="auto"/>
        <w:rPr>
          <w:rFonts w:ascii="Arial" w:hAnsi="Arial" w:cs="Arial"/>
        </w:rPr>
      </w:pPr>
    </w:p>
    <w:p w14:paraId="1ACEC901" w14:textId="6F1FB774" w:rsidR="004E13F2" w:rsidRPr="004E13F2" w:rsidRDefault="004E13F2" w:rsidP="004E13F2">
      <w:pPr>
        <w:pStyle w:val="ListParagraph"/>
        <w:numPr>
          <w:ilvl w:val="0"/>
          <w:numId w:val="15"/>
        </w:numPr>
        <w:spacing w:after="200" w:line="276" w:lineRule="auto"/>
        <w:rPr>
          <w:rFonts w:ascii="Arial" w:hAnsi="Arial" w:cs="Arial"/>
        </w:rPr>
      </w:pPr>
      <w:r w:rsidRPr="004E13F2">
        <w:rPr>
          <w:rFonts w:ascii="Arial" w:hAnsi="Arial" w:cs="Arial"/>
        </w:rPr>
        <w:t>Support</w:t>
      </w:r>
      <w:r w:rsidRPr="004E13F2">
        <w:rPr>
          <w:rFonts w:ascii="Arial" w:hAnsi="Arial" w:cs="Arial"/>
        </w:rPr>
        <w:t>ing</w:t>
      </w:r>
      <w:r w:rsidRPr="004E13F2">
        <w:rPr>
          <w:rFonts w:ascii="Arial" w:hAnsi="Arial" w:cs="Arial"/>
        </w:rPr>
        <w:t xml:space="preserve"> Analysts in requirements-gathering, analysis, solution design and process modelling of new projects within the business</w:t>
      </w:r>
    </w:p>
    <w:p w14:paraId="0A01E5E3" w14:textId="108CBA35"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Problem</w:t>
      </w:r>
      <w:r w:rsidRPr="004E13F2">
        <w:rPr>
          <w:rFonts w:ascii="Arial" w:hAnsi="Arial" w:cs="Arial"/>
        </w:rPr>
        <w:t>-</w:t>
      </w:r>
      <w:r w:rsidRPr="004E13F2">
        <w:rPr>
          <w:rFonts w:ascii="Arial" w:hAnsi="Arial" w:cs="Arial"/>
        </w:rPr>
        <w:t>solv</w:t>
      </w:r>
      <w:r w:rsidRPr="004E13F2">
        <w:rPr>
          <w:rFonts w:ascii="Arial" w:hAnsi="Arial" w:cs="Arial"/>
        </w:rPr>
        <w:t>ing</w:t>
      </w:r>
      <w:r w:rsidRPr="004E13F2">
        <w:rPr>
          <w:rFonts w:ascii="Arial" w:hAnsi="Arial" w:cs="Arial"/>
        </w:rPr>
        <w:t xml:space="preserve"> solutions for new project developments using Sonata</w:t>
      </w:r>
      <w:r w:rsidRPr="004E13F2">
        <w:rPr>
          <w:rFonts w:ascii="Arial" w:hAnsi="Arial" w:cs="Arial"/>
        </w:rPr>
        <w:t>.</w:t>
      </w:r>
      <w:r w:rsidRPr="004E13F2">
        <w:rPr>
          <w:rFonts w:ascii="Arial" w:hAnsi="Arial" w:cs="Arial"/>
        </w:rPr>
        <w:t xml:space="preserve"> </w:t>
      </w:r>
    </w:p>
    <w:p w14:paraId="05DCE3A0" w14:textId="0FA19989"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Design</w:t>
      </w:r>
      <w:r w:rsidRPr="004E13F2">
        <w:rPr>
          <w:rFonts w:ascii="Arial" w:hAnsi="Arial" w:cs="Arial"/>
        </w:rPr>
        <w:t>ing</w:t>
      </w:r>
      <w:r w:rsidRPr="004E13F2">
        <w:rPr>
          <w:rFonts w:ascii="Arial" w:hAnsi="Arial" w:cs="Arial"/>
        </w:rPr>
        <w:t xml:space="preserve"> and develop</w:t>
      </w:r>
      <w:r w:rsidRPr="004E13F2">
        <w:rPr>
          <w:rFonts w:ascii="Arial" w:hAnsi="Arial" w:cs="Arial"/>
        </w:rPr>
        <w:t>ing</w:t>
      </w:r>
      <w:r w:rsidRPr="004E13F2">
        <w:rPr>
          <w:rFonts w:ascii="Arial" w:hAnsi="Arial" w:cs="Arial"/>
        </w:rPr>
        <w:t xml:space="preserve"> workflow models within Sonata to support new and existing business processes</w:t>
      </w:r>
      <w:r w:rsidRPr="004E13F2">
        <w:rPr>
          <w:rFonts w:ascii="Arial" w:hAnsi="Arial" w:cs="Arial"/>
        </w:rPr>
        <w:t>.</w:t>
      </w:r>
    </w:p>
    <w:p w14:paraId="06152069" w14:textId="38BC784F"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Configur</w:t>
      </w:r>
      <w:r w:rsidRPr="004E13F2">
        <w:rPr>
          <w:rFonts w:ascii="Arial" w:hAnsi="Arial" w:cs="Arial"/>
        </w:rPr>
        <w:t xml:space="preserve">ing </w:t>
      </w:r>
      <w:r w:rsidRPr="004E13F2">
        <w:rPr>
          <w:rFonts w:ascii="Arial" w:hAnsi="Arial" w:cs="Arial"/>
        </w:rPr>
        <w:t>Sonata across the life and wealth sides of the software as required to support new and existing business processes</w:t>
      </w:r>
      <w:r w:rsidRPr="004E13F2">
        <w:rPr>
          <w:rFonts w:ascii="Arial" w:hAnsi="Arial" w:cs="Arial"/>
        </w:rPr>
        <w:t>.</w:t>
      </w:r>
    </w:p>
    <w:p w14:paraId="738900DB" w14:textId="722D9795"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Debug workflow failures</w:t>
      </w:r>
      <w:r w:rsidRPr="004E13F2">
        <w:rPr>
          <w:rFonts w:ascii="Arial" w:hAnsi="Arial" w:cs="Arial"/>
        </w:rPr>
        <w:t>.</w:t>
      </w:r>
    </w:p>
    <w:p w14:paraId="1724540E" w14:textId="31602E64"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Provide Application Support to the business</w:t>
      </w:r>
      <w:r w:rsidRPr="004E13F2">
        <w:rPr>
          <w:rFonts w:ascii="Arial" w:hAnsi="Arial" w:cs="Arial"/>
        </w:rPr>
        <w:t>.</w:t>
      </w:r>
    </w:p>
    <w:p w14:paraId="67B96DDB" w14:textId="51E074F0"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Be responsible along with other team members for Sonata Source of Truth (SOT) environment including production SOT deployments out of hours</w:t>
      </w:r>
      <w:r w:rsidRPr="004E13F2">
        <w:rPr>
          <w:rFonts w:ascii="Arial" w:hAnsi="Arial" w:cs="Arial"/>
        </w:rPr>
        <w:t>.</w:t>
      </w:r>
    </w:p>
    <w:p w14:paraId="4FB8636B" w14:textId="159247D2"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Maintaining strict release processes for development</w:t>
      </w:r>
      <w:r w:rsidRPr="004E13F2">
        <w:rPr>
          <w:rFonts w:ascii="Arial" w:hAnsi="Arial" w:cs="Arial"/>
        </w:rPr>
        <w:t>.</w:t>
      </w:r>
    </w:p>
    <w:p w14:paraId="6FCAD92F" w14:textId="486F1F88"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Business and data analysis</w:t>
      </w:r>
      <w:r w:rsidRPr="004E13F2">
        <w:rPr>
          <w:rFonts w:ascii="Arial" w:hAnsi="Arial" w:cs="Arial"/>
        </w:rPr>
        <w:t>.</w:t>
      </w:r>
    </w:p>
    <w:p w14:paraId="5A1D2165" w14:textId="53FACDB2" w:rsidR="004E13F2" w:rsidRPr="004E13F2" w:rsidRDefault="004E13F2" w:rsidP="004E13F2">
      <w:pPr>
        <w:pStyle w:val="ListParagraph"/>
        <w:numPr>
          <w:ilvl w:val="0"/>
          <w:numId w:val="15"/>
        </w:numPr>
        <w:spacing w:after="200" w:line="276" w:lineRule="auto"/>
        <w:jc w:val="both"/>
        <w:rPr>
          <w:rFonts w:ascii="Arial" w:hAnsi="Arial" w:cs="Arial"/>
        </w:rPr>
      </w:pPr>
      <w:r w:rsidRPr="004E13F2">
        <w:rPr>
          <w:rFonts w:ascii="Arial" w:hAnsi="Arial" w:cs="Arial"/>
        </w:rPr>
        <w:t>Presenting complex analytical concepts to all levels of the business</w:t>
      </w:r>
    </w:p>
    <w:p w14:paraId="65E3BE94" w14:textId="77777777" w:rsidR="00AF45D8" w:rsidRPr="00340F9B" w:rsidRDefault="00AF45D8" w:rsidP="00340F9B">
      <w:pPr>
        <w:pStyle w:val="ListParagraph"/>
        <w:spacing w:line="276" w:lineRule="auto"/>
        <w:ind w:left="785"/>
        <w:rPr>
          <w:rFonts w:ascii="Arial" w:hAnsi="Arial" w:cs="Arial"/>
          <w:szCs w:val="24"/>
        </w:rPr>
      </w:pPr>
    </w:p>
    <w:p w14:paraId="4C8A0290" w14:textId="77777777" w:rsidR="00AE17E8" w:rsidRPr="00340F9B" w:rsidRDefault="00AE17E8" w:rsidP="00AE17E8">
      <w:pPr>
        <w:pStyle w:val="NoSpacing"/>
        <w:ind w:left="36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659128AD" w14:textId="77777777" w:rsidR="00AE17E8" w:rsidRPr="00340F9B" w:rsidRDefault="00AE17E8" w:rsidP="00AE17E8">
      <w:pPr>
        <w:pStyle w:val="NoSpacing"/>
        <w:ind w:left="360"/>
        <w:rPr>
          <w:rFonts w:ascii="Arial" w:hAnsi="Arial" w:cs="Arial"/>
          <w:b/>
          <w:u w:val="single"/>
        </w:rPr>
      </w:pPr>
    </w:p>
    <w:p w14:paraId="41F7B43D" w14:textId="5F376288" w:rsidR="004E13F2" w:rsidRPr="004E13F2" w:rsidRDefault="004E13F2" w:rsidP="004E13F2">
      <w:pPr>
        <w:pStyle w:val="ListParagraph"/>
        <w:numPr>
          <w:ilvl w:val="0"/>
          <w:numId w:val="16"/>
        </w:numPr>
        <w:spacing w:after="200" w:line="276" w:lineRule="auto"/>
        <w:jc w:val="both"/>
        <w:rPr>
          <w:rFonts w:ascii="Arial" w:hAnsi="Arial" w:cs="Arial"/>
        </w:rPr>
      </w:pPr>
      <w:r w:rsidRPr="004E13F2">
        <w:rPr>
          <w:rFonts w:ascii="Arial" w:hAnsi="Arial" w:cs="Arial"/>
        </w:rPr>
        <w:t>Strong interpersonal skills and ability to interact with all teams within the organisation</w:t>
      </w:r>
      <w:r w:rsidRPr="004E13F2">
        <w:rPr>
          <w:rFonts w:ascii="Arial" w:hAnsi="Arial" w:cs="Arial"/>
        </w:rPr>
        <w:t>.</w:t>
      </w:r>
    </w:p>
    <w:p w14:paraId="56CA527D" w14:textId="6ACBE042" w:rsidR="004E13F2" w:rsidRPr="004E13F2" w:rsidRDefault="004E13F2" w:rsidP="004E13F2">
      <w:pPr>
        <w:pStyle w:val="ListParagraph"/>
        <w:numPr>
          <w:ilvl w:val="0"/>
          <w:numId w:val="16"/>
        </w:numPr>
        <w:spacing w:after="200" w:line="276" w:lineRule="auto"/>
        <w:jc w:val="both"/>
        <w:rPr>
          <w:rFonts w:ascii="Arial" w:hAnsi="Arial" w:cs="Arial"/>
        </w:rPr>
      </w:pPr>
      <w:r w:rsidRPr="004E13F2">
        <w:rPr>
          <w:rFonts w:ascii="Arial" w:hAnsi="Arial" w:cs="Arial"/>
        </w:rPr>
        <w:t>Desire to learn and ability to multi-task</w:t>
      </w:r>
      <w:r w:rsidRPr="004E13F2">
        <w:rPr>
          <w:rFonts w:ascii="Arial" w:hAnsi="Arial" w:cs="Arial"/>
        </w:rPr>
        <w:t>.</w:t>
      </w:r>
    </w:p>
    <w:p w14:paraId="2ACB6672" w14:textId="2A67308D" w:rsidR="004E13F2" w:rsidRPr="004E13F2" w:rsidRDefault="004E13F2" w:rsidP="004E13F2">
      <w:pPr>
        <w:pStyle w:val="ListParagraph"/>
        <w:numPr>
          <w:ilvl w:val="0"/>
          <w:numId w:val="16"/>
        </w:numPr>
        <w:spacing w:after="200" w:line="276" w:lineRule="auto"/>
        <w:jc w:val="both"/>
        <w:rPr>
          <w:rFonts w:ascii="Arial" w:hAnsi="Arial" w:cs="Arial"/>
        </w:rPr>
      </w:pPr>
      <w:r w:rsidRPr="004E13F2">
        <w:rPr>
          <w:rFonts w:ascii="Arial" w:hAnsi="Arial" w:cs="Arial"/>
        </w:rPr>
        <w:t>Initiative and problem-solving skills, being able to work through a problem, try different solutions</w:t>
      </w:r>
      <w:r w:rsidRPr="004E13F2">
        <w:rPr>
          <w:rFonts w:ascii="Arial" w:hAnsi="Arial" w:cs="Arial"/>
        </w:rPr>
        <w:t>.</w:t>
      </w:r>
    </w:p>
    <w:p w14:paraId="5825DF81" w14:textId="53BE4C57" w:rsidR="004E13F2" w:rsidRPr="004E13F2" w:rsidRDefault="004E13F2" w:rsidP="004E13F2">
      <w:pPr>
        <w:pStyle w:val="ListParagraph"/>
        <w:numPr>
          <w:ilvl w:val="0"/>
          <w:numId w:val="16"/>
        </w:numPr>
        <w:spacing w:after="200" w:line="276" w:lineRule="auto"/>
        <w:jc w:val="both"/>
        <w:rPr>
          <w:rFonts w:ascii="Arial" w:hAnsi="Arial" w:cs="Arial"/>
        </w:rPr>
      </w:pPr>
      <w:r w:rsidRPr="004E13F2">
        <w:rPr>
          <w:rFonts w:ascii="Arial" w:hAnsi="Arial" w:cs="Arial"/>
        </w:rPr>
        <w:t>Excellent SFA business knowledge of Life/Pensions/Investment products</w:t>
      </w:r>
      <w:r w:rsidRPr="004E13F2">
        <w:rPr>
          <w:rFonts w:ascii="Arial" w:hAnsi="Arial" w:cs="Arial"/>
        </w:rPr>
        <w:t>.</w:t>
      </w:r>
    </w:p>
    <w:p w14:paraId="3FFC4BA1" w14:textId="46838B82" w:rsidR="004E13F2" w:rsidRPr="004E13F2" w:rsidRDefault="004E13F2" w:rsidP="004E13F2">
      <w:pPr>
        <w:pStyle w:val="ListParagraph"/>
        <w:numPr>
          <w:ilvl w:val="0"/>
          <w:numId w:val="16"/>
        </w:numPr>
        <w:spacing w:after="0" w:line="240" w:lineRule="auto"/>
        <w:jc w:val="both"/>
        <w:rPr>
          <w:rFonts w:ascii="Arial" w:eastAsia="Calibri" w:hAnsi="Arial" w:cs="Arial"/>
        </w:rPr>
      </w:pPr>
      <w:r w:rsidRPr="004E13F2">
        <w:rPr>
          <w:rFonts w:ascii="Arial" w:hAnsi="Arial" w:cs="Arial"/>
        </w:rPr>
        <w:t>Experience of regulatory projects within Life/Pensions</w:t>
      </w:r>
      <w:r w:rsidRPr="004E13F2">
        <w:rPr>
          <w:rFonts w:ascii="Arial" w:hAnsi="Arial" w:cs="Arial"/>
        </w:rPr>
        <w:t>.</w:t>
      </w:r>
    </w:p>
    <w:p w14:paraId="4CEE2B51" w14:textId="3F8BD544" w:rsidR="004E13F2" w:rsidRPr="004E13F2" w:rsidRDefault="004E13F2" w:rsidP="004E13F2">
      <w:pPr>
        <w:pStyle w:val="ListParagraph"/>
        <w:numPr>
          <w:ilvl w:val="0"/>
          <w:numId w:val="16"/>
        </w:numPr>
        <w:spacing w:after="0" w:line="240" w:lineRule="auto"/>
        <w:jc w:val="both"/>
        <w:rPr>
          <w:rFonts w:ascii="Arial" w:hAnsi="Arial" w:cs="Arial"/>
        </w:rPr>
      </w:pPr>
      <w:r w:rsidRPr="004E13F2">
        <w:rPr>
          <w:rFonts w:ascii="Arial" w:hAnsi="Arial" w:cs="Arial"/>
        </w:rPr>
        <w:t>Experience of working with Sonata</w:t>
      </w:r>
      <w:r w:rsidRPr="004E13F2">
        <w:rPr>
          <w:rFonts w:ascii="Arial" w:hAnsi="Arial" w:cs="Arial"/>
        </w:rPr>
        <w:t>.</w:t>
      </w:r>
    </w:p>
    <w:p w14:paraId="6800955F" w14:textId="72815FC7" w:rsidR="004E13F2" w:rsidRPr="004E13F2" w:rsidRDefault="004E13F2" w:rsidP="004E13F2">
      <w:pPr>
        <w:pStyle w:val="ListParagraph"/>
        <w:numPr>
          <w:ilvl w:val="0"/>
          <w:numId w:val="16"/>
        </w:numPr>
        <w:spacing w:after="0" w:line="240" w:lineRule="auto"/>
        <w:jc w:val="both"/>
        <w:rPr>
          <w:rFonts w:ascii="Arial" w:hAnsi="Arial" w:cs="Arial"/>
        </w:rPr>
      </w:pPr>
      <w:r w:rsidRPr="004E13F2">
        <w:rPr>
          <w:rFonts w:ascii="Arial" w:hAnsi="Arial" w:cs="Arial"/>
        </w:rPr>
        <w:t>Awareness/experience of workflow solutions</w:t>
      </w:r>
      <w:r w:rsidRPr="004E13F2">
        <w:rPr>
          <w:rFonts w:ascii="Arial" w:hAnsi="Arial" w:cs="Arial"/>
        </w:rPr>
        <w:t>.</w:t>
      </w:r>
    </w:p>
    <w:p w14:paraId="796F3A45" w14:textId="68443978" w:rsidR="004E13F2" w:rsidRPr="004E13F2" w:rsidRDefault="004E13F2" w:rsidP="004E13F2">
      <w:pPr>
        <w:pStyle w:val="ListParagraph"/>
        <w:numPr>
          <w:ilvl w:val="0"/>
          <w:numId w:val="16"/>
        </w:numPr>
        <w:spacing w:after="0" w:line="240" w:lineRule="auto"/>
        <w:jc w:val="both"/>
        <w:rPr>
          <w:rFonts w:ascii="Arial" w:hAnsi="Arial" w:cs="Arial"/>
        </w:rPr>
      </w:pPr>
      <w:r w:rsidRPr="004E13F2">
        <w:rPr>
          <w:rFonts w:ascii="Arial" w:hAnsi="Arial" w:cs="Arial"/>
        </w:rPr>
        <w:t>Experience of working with MGM Talisman (desirable)</w:t>
      </w:r>
      <w:r w:rsidRPr="004E13F2">
        <w:rPr>
          <w:rFonts w:ascii="Arial" w:hAnsi="Arial" w:cs="Arial"/>
        </w:rPr>
        <w:t>.</w:t>
      </w:r>
    </w:p>
    <w:p w14:paraId="3B1B6453" w14:textId="1C5DAB41" w:rsidR="004E13F2" w:rsidRPr="004E13F2" w:rsidRDefault="004E13F2" w:rsidP="004E13F2">
      <w:pPr>
        <w:pStyle w:val="ListParagraph"/>
        <w:numPr>
          <w:ilvl w:val="0"/>
          <w:numId w:val="16"/>
        </w:numPr>
        <w:spacing w:after="0" w:line="240" w:lineRule="auto"/>
        <w:jc w:val="both"/>
        <w:rPr>
          <w:rFonts w:ascii="Arial" w:hAnsi="Arial" w:cs="Arial"/>
        </w:rPr>
      </w:pPr>
      <w:r w:rsidRPr="004E13F2">
        <w:rPr>
          <w:rFonts w:ascii="Arial" w:hAnsi="Arial" w:cs="Arial"/>
        </w:rPr>
        <w:t>Knowledge T-SQL/P-SQL (not essential)</w:t>
      </w:r>
      <w:r w:rsidRPr="004E13F2">
        <w:rPr>
          <w:rFonts w:ascii="Arial" w:hAnsi="Arial" w:cs="Arial"/>
        </w:rPr>
        <w:t>.</w:t>
      </w:r>
    </w:p>
    <w:p w14:paraId="24E4965A" w14:textId="507F9D5A" w:rsidR="004E13F2" w:rsidRPr="004E13F2" w:rsidRDefault="004E13F2" w:rsidP="004E13F2">
      <w:pPr>
        <w:pStyle w:val="ListParagraph"/>
        <w:numPr>
          <w:ilvl w:val="0"/>
          <w:numId w:val="16"/>
        </w:numPr>
        <w:spacing w:after="0" w:line="240" w:lineRule="auto"/>
        <w:jc w:val="both"/>
        <w:rPr>
          <w:rFonts w:ascii="Arial" w:hAnsi="Arial" w:cs="Arial"/>
        </w:rPr>
      </w:pPr>
      <w:r w:rsidRPr="004E13F2">
        <w:rPr>
          <w:rFonts w:ascii="Arial" w:hAnsi="Arial" w:cs="Arial"/>
          <w:shd w:val="clear" w:color="auto" w:fill="FFFFFF"/>
        </w:rPr>
        <w:t>Proficient in using JIRA for task updates and tracking</w:t>
      </w:r>
      <w:r w:rsidRPr="004E13F2">
        <w:rPr>
          <w:rFonts w:ascii="Arial" w:hAnsi="Arial" w:cs="Arial"/>
          <w:shd w:val="clear" w:color="auto" w:fill="FFFFFF"/>
        </w:rPr>
        <w:t>.</w:t>
      </w: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57903C4B" w:rsidR="00AE0E99" w:rsidRDefault="00AE17E8">
      <w:pPr>
        <w:rPr>
          <w:rFonts w:ascii="Arial" w:hAnsi="Arial" w:cs="Arial"/>
          <w:lang w:val="en-US"/>
        </w:rPr>
      </w:pPr>
      <w:r w:rsidRPr="00AE0E99">
        <w:rPr>
          <w:rFonts w:ascii="Arial" w:hAnsi="Arial" w:cs="Arial"/>
          <w:lang w:val="en-US"/>
        </w:rPr>
        <w:t>We offer a competitive financial package and excellent benefits including generous pension, cycle to work, healthcare, access to EAP</w:t>
      </w:r>
      <w:proofErr w:type="gramStart"/>
      <w:r w:rsidRPr="00AE0E99">
        <w:rPr>
          <w:rFonts w:ascii="Arial" w:hAnsi="Arial" w:cs="Arial"/>
          <w:lang w:val="en-US"/>
        </w:rPr>
        <w:t xml:space="preserve">.  </w:t>
      </w:r>
      <w:proofErr w:type="gramEnd"/>
      <w:r w:rsidRPr="00AE0E99">
        <w:rPr>
          <w:rFonts w:ascii="Arial" w:hAnsi="Arial" w:cs="Arial"/>
          <w:lang w:val="en-US"/>
        </w:rPr>
        <w:t xml:space="preserve">We </w:t>
      </w:r>
      <w:proofErr w:type="gramStart"/>
      <w:r w:rsidRPr="00AE0E99">
        <w:rPr>
          <w:rFonts w:ascii="Arial" w:hAnsi="Arial" w:cs="Arial"/>
          <w:lang w:val="en-US"/>
        </w:rPr>
        <w:t>are able to</w:t>
      </w:r>
      <w:proofErr w:type="gramEnd"/>
      <w:r w:rsidRPr="00AE0E99">
        <w:rPr>
          <w:rFonts w:ascii="Arial" w:hAnsi="Arial" w:cs="Arial"/>
          <w:lang w:val="en-US"/>
        </w:rPr>
        <w:t xml:space="preserve"> offer extremely flexible working hours.  </w:t>
      </w:r>
      <w:proofErr w:type="gramStart"/>
      <w:r w:rsidRPr="00AE0E99">
        <w:rPr>
          <w:rFonts w:ascii="Arial" w:hAnsi="Arial" w:cs="Arial"/>
          <w:lang w:val="en-US"/>
        </w:rPr>
        <w:t>At the moment</w:t>
      </w:r>
      <w:proofErr w:type="gramEnd"/>
      <w:r w:rsidRPr="00AE0E99">
        <w:rPr>
          <w:rFonts w:ascii="Arial" w:hAnsi="Arial" w:cs="Arial"/>
          <w:lang w:val="en-US"/>
        </w:rPr>
        <w:t xml:space="preserve"> most of our roles are currently </w:t>
      </w:r>
      <w:r w:rsidR="00D66AF7">
        <w:rPr>
          <w:rFonts w:ascii="Arial" w:hAnsi="Arial" w:cs="Arial"/>
          <w:lang w:val="en-US"/>
        </w:rPr>
        <w:t>hybrid with a mix of home and office working</w:t>
      </w:r>
      <w:r w:rsidRPr="00AE0E99">
        <w:rPr>
          <w:rFonts w:ascii="Arial" w:hAnsi="Arial" w:cs="Arial"/>
          <w:lang w:val="en-US"/>
        </w:rPr>
        <w:t>.</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We are an equal opportunities employer</w:t>
      </w:r>
      <w:proofErr w:type="gramStart"/>
      <w:r w:rsidRPr="00AE0E99">
        <w:rPr>
          <w:rFonts w:ascii="Arial" w:hAnsi="Arial" w:cs="Arial"/>
        </w:rPr>
        <w:t xml:space="preserve">.  </w:t>
      </w:r>
      <w:proofErr w:type="gramEnd"/>
      <w:r w:rsidRPr="00AE0E99">
        <w:rPr>
          <w:rFonts w:ascii="Arial" w:hAnsi="Arial" w:cs="Arial"/>
        </w:rPr>
        <w:t xml:space="preserve">We believe diversity brings benefits for our customers, our </w:t>
      </w:r>
      <w:proofErr w:type="gramStart"/>
      <w:r w:rsidRPr="00AE0E99">
        <w:rPr>
          <w:rFonts w:ascii="Arial" w:hAnsi="Arial" w:cs="Arial"/>
        </w:rPr>
        <w:t>business</w:t>
      </w:r>
      <w:proofErr w:type="gramEnd"/>
      <w:r w:rsidRPr="00AE0E99">
        <w:rPr>
          <w:rFonts w:ascii="Arial" w:hAnsi="Arial" w:cs="Arial"/>
        </w:rPr>
        <w:t xml:space="preserve"> and our people. We welcome applications from all individuals regardless of age, gender, disability, sexual orientation, race, </w:t>
      </w:r>
      <w:proofErr w:type="gramStart"/>
      <w:r w:rsidRPr="00AE0E99">
        <w:rPr>
          <w:rFonts w:ascii="Arial" w:hAnsi="Arial" w:cs="Arial"/>
        </w:rPr>
        <w:t>religion</w:t>
      </w:r>
      <w:proofErr w:type="gramEnd"/>
      <w:r w:rsidRPr="00AE0E99">
        <w:rPr>
          <w:rFonts w:ascii="Arial" w:hAnsi="Arial" w:cs="Arial"/>
        </w:rPr>
        <w:t xml:space="preserve">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6"/>
  </w:num>
  <w:num w:numId="5">
    <w:abstractNumId w:val="13"/>
  </w:num>
  <w:num w:numId="6">
    <w:abstractNumId w:val="8"/>
  </w:num>
  <w:num w:numId="7">
    <w:abstractNumId w:val="7"/>
  </w:num>
  <w:num w:numId="8">
    <w:abstractNumId w:val="2"/>
  </w:num>
  <w:num w:numId="9">
    <w:abstractNumId w:val="3"/>
  </w:num>
  <w:num w:numId="10">
    <w:abstractNumId w:val="5"/>
  </w:num>
  <w:num w:numId="11">
    <w:abstractNumId w:val="12"/>
  </w:num>
  <w:num w:numId="12">
    <w:abstractNumId w:val="9"/>
  </w:num>
  <w:num w:numId="13">
    <w:abstractNumId w:val="4"/>
  </w:num>
  <w:num w:numId="14">
    <w:abstractNumId w:val="10"/>
  </w:num>
  <w:num w:numId="15">
    <w:abstractNumId w:val="9"/>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40F9B"/>
    <w:rsid w:val="004E13F2"/>
    <w:rsid w:val="008118F9"/>
    <w:rsid w:val="00AE0E99"/>
    <w:rsid w:val="00AE17E8"/>
    <w:rsid w:val="00AF45D8"/>
    <w:rsid w:val="00D6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0821">
      <w:bodyDiv w:val="1"/>
      <w:marLeft w:val="0"/>
      <w:marRight w:val="0"/>
      <w:marTop w:val="0"/>
      <w:marBottom w:val="0"/>
      <w:divBdr>
        <w:top w:val="none" w:sz="0" w:space="0" w:color="auto"/>
        <w:left w:val="none" w:sz="0" w:space="0" w:color="auto"/>
        <w:bottom w:val="none" w:sz="0" w:space="0" w:color="auto"/>
        <w:right w:val="none" w:sz="0" w:space="0" w:color="auto"/>
      </w:divBdr>
    </w:div>
    <w:div w:id="350643638">
      <w:bodyDiv w:val="1"/>
      <w:marLeft w:val="0"/>
      <w:marRight w:val="0"/>
      <w:marTop w:val="0"/>
      <w:marBottom w:val="0"/>
      <w:divBdr>
        <w:top w:val="none" w:sz="0" w:space="0" w:color="auto"/>
        <w:left w:val="none" w:sz="0" w:space="0" w:color="auto"/>
        <w:bottom w:val="none" w:sz="0" w:space="0" w:color="auto"/>
        <w:right w:val="none" w:sz="0" w:space="0" w:color="auto"/>
      </w:divBdr>
    </w:div>
    <w:div w:id="508832126">
      <w:bodyDiv w:val="1"/>
      <w:marLeft w:val="0"/>
      <w:marRight w:val="0"/>
      <w:marTop w:val="0"/>
      <w:marBottom w:val="0"/>
      <w:divBdr>
        <w:top w:val="none" w:sz="0" w:space="0" w:color="auto"/>
        <w:left w:val="none" w:sz="0" w:space="0" w:color="auto"/>
        <w:bottom w:val="none" w:sz="0" w:space="0" w:color="auto"/>
        <w:right w:val="none" w:sz="0" w:space="0" w:color="auto"/>
      </w:divBdr>
    </w:div>
    <w:div w:id="1496998091">
      <w:bodyDiv w:val="1"/>
      <w:marLeft w:val="0"/>
      <w:marRight w:val="0"/>
      <w:marTop w:val="0"/>
      <w:marBottom w:val="0"/>
      <w:divBdr>
        <w:top w:val="none" w:sz="0" w:space="0" w:color="auto"/>
        <w:left w:val="none" w:sz="0" w:space="0" w:color="auto"/>
        <w:bottom w:val="none" w:sz="0" w:space="0" w:color="auto"/>
        <w:right w:val="none" w:sz="0" w:space="0" w:color="auto"/>
      </w:divBdr>
    </w:div>
    <w:div w:id="1845120466">
      <w:bodyDiv w:val="1"/>
      <w:marLeft w:val="0"/>
      <w:marRight w:val="0"/>
      <w:marTop w:val="0"/>
      <w:marBottom w:val="0"/>
      <w:divBdr>
        <w:top w:val="none" w:sz="0" w:space="0" w:color="auto"/>
        <w:left w:val="none" w:sz="0" w:space="0" w:color="auto"/>
        <w:bottom w:val="none" w:sz="0" w:space="0" w:color="auto"/>
        <w:right w:val="none" w:sz="0" w:space="0" w:color="auto"/>
      </w:divBdr>
    </w:div>
    <w:div w:id="1998024539">
      <w:bodyDiv w:val="1"/>
      <w:marLeft w:val="0"/>
      <w:marRight w:val="0"/>
      <w:marTop w:val="0"/>
      <w:marBottom w:val="0"/>
      <w:divBdr>
        <w:top w:val="none" w:sz="0" w:space="0" w:color="auto"/>
        <w:left w:val="none" w:sz="0" w:space="0" w:color="auto"/>
        <w:bottom w:val="none" w:sz="0" w:space="0" w:color="auto"/>
        <w:right w:val="none" w:sz="0" w:space="0" w:color="auto"/>
      </w:divBdr>
    </w:div>
    <w:div w:id="21161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2</cp:revision>
  <dcterms:created xsi:type="dcterms:W3CDTF">2021-12-02T12:59:00Z</dcterms:created>
  <dcterms:modified xsi:type="dcterms:W3CDTF">2021-12-02T12:59:00Z</dcterms:modified>
</cp:coreProperties>
</file>