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322E7FC0" w:rsidR="00AE17E8" w:rsidRPr="00DD7724" w:rsidRDefault="00DD7724" w:rsidP="009E16AF">
            <w:pPr>
              <w:rPr>
                <w:rFonts w:ascii="Arial" w:hAnsi="Arial" w:cs="Arial"/>
              </w:rPr>
            </w:pPr>
            <w:r w:rsidRPr="00DD7724">
              <w:rPr>
                <w:rFonts w:ascii="Arial" w:hAnsi="Arial" w:cs="Arial"/>
              </w:rPr>
              <w:t>Junior Business Analyst (Statements)</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11A37E96" w:rsidR="00AE17E8" w:rsidRPr="00117943" w:rsidRDefault="00DD7724" w:rsidP="009E16AF">
            <w:pPr>
              <w:rPr>
                <w:rFonts w:ascii="Arial" w:hAnsi="Arial" w:cs="Arial"/>
              </w:rPr>
            </w:pPr>
            <w:r>
              <w:rPr>
                <w:rFonts w:ascii="Arial" w:hAnsi="Arial" w:cs="Arial"/>
              </w:rPr>
              <w:t>Testing &amp; Projects</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2BC688C" w:rsidR="00AE17E8" w:rsidRPr="00117943" w:rsidRDefault="007614AB" w:rsidP="009E16AF">
            <w:pPr>
              <w:rPr>
                <w:rFonts w:ascii="Arial" w:hAnsi="Arial" w:cs="Arial"/>
              </w:rPr>
            </w:pPr>
            <w:r>
              <w:rPr>
                <w:rFonts w:ascii="Arial" w:hAnsi="Arial" w:cs="Arial"/>
              </w:rPr>
              <w:t>18 March 2022</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7B5CACED" w:rsidR="00AE17E8" w:rsidRPr="00117943" w:rsidRDefault="007614AB" w:rsidP="009E16AF">
            <w:pPr>
              <w:rPr>
                <w:rFonts w:ascii="Arial" w:hAnsi="Arial" w:cs="Arial"/>
              </w:rPr>
            </w:pPr>
            <w:r>
              <w:rPr>
                <w:rFonts w:ascii="Arial" w:hAnsi="Arial" w:cs="Arial"/>
              </w:rPr>
              <w:t xml:space="preserve">18 </w:t>
            </w:r>
            <w:r w:rsidR="00497B3D">
              <w:rPr>
                <w:rFonts w:ascii="Arial" w:hAnsi="Arial" w:cs="Arial"/>
              </w:rPr>
              <w:t>May</w:t>
            </w:r>
            <w:r>
              <w:rPr>
                <w:rFonts w:ascii="Arial" w:hAnsi="Arial" w:cs="Arial"/>
              </w:rPr>
              <w:t xml:space="preserve"> 2022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E27F88" w:rsidRDefault="00AE17E8" w:rsidP="00AE17E8">
      <w:pPr>
        <w:pStyle w:val="Default"/>
        <w:rPr>
          <w:rFonts w:ascii="Arial" w:hAnsi="Arial" w:cs="Arial"/>
          <w:bCs/>
          <w:color w:val="000000" w:themeColor="text1"/>
          <w:spacing w:val="-3"/>
          <w:sz w:val="22"/>
          <w:szCs w:val="22"/>
          <w:lang w:val="en-US" w:eastAsia="en-US"/>
        </w:rPr>
      </w:pPr>
      <w:r w:rsidRPr="00E27F88">
        <w:rPr>
          <w:rFonts w:ascii="Arial" w:hAnsi="Arial" w:cs="Arial"/>
          <w:bCs/>
          <w:color w:val="000000" w:themeColor="text1"/>
          <w:sz w:val="22"/>
          <w:szCs w:val="22"/>
        </w:rPr>
        <w:t xml:space="preserve">At Scottish Friendly we want to attract the best talent to help us achieve our vision: </w:t>
      </w:r>
      <w:r w:rsidRPr="00E27F88">
        <w:rPr>
          <w:rFonts w:ascii="Arial" w:hAnsi="Arial" w:cs="Arial"/>
          <w:b/>
          <w:bCs/>
          <w:color w:val="000000" w:themeColor="text1"/>
          <w:sz w:val="22"/>
          <w:szCs w:val="22"/>
        </w:rPr>
        <w:t>to be a leading UK mutual insurer through innovation, efficient customer services and responsible capital management</w:t>
      </w:r>
      <w:r w:rsidRPr="00E27F88">
        <w:rPr>
          <w:rFonts w:ascii="Arial" w:hAnsi="Arial" w:cs="Arial"/>
          <w:bCs/>
          <w:color w:val="000000" w:themeColor="text1"/>
          <w:sz w:val="22"/>
          <w:szCs w:val="22"/>
        </w:rPr>
        <w:t xml:space="preserve">. </w:t>
      </w:r>
      <w:r w:rsidRPr="00E27F88">
        <w:rPr>
          <w:rFonts w:ascii="Arial" w:hAnsi="Arial" w:cs="Arial"/>
          <w:bCs/>
          <w:color w:val="000000" w:themeColor="text1"/>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E27F88">
        <w:rPr>
          <w:rFonts w:ascii="Arial" w:hAnsi="Arial" w:cs="Arial"/>
          <w:bCs/>
          <w:color w:val="000000" w:themeColor="text1"/>
          <w:spacing w:val="-3"/>
          <w:sz w:val="22"/>
          <w:szCs w:val="22"/>
          <w:lang w:val="en-US" w:eastAsia="en-US"/>
        </w:rPr>
        <w:t>staff</w:t>
      </w:r>
      <w:proofErr w:type="gramEnd"/>
      <w:r w:rsidRPr="00E27F88">
        <w:rPr>
          <w:rFonts w:ascii="Arial" w:hAnsi="Arial" w:cs="Arial"/>
          <w:bCs/>
          <w:color w:val="000000" w:themeColor="text1"/>
          <w:spacing w:val="-3"/>
          <w:sz w:val="22"/>
          <w:szCs w:val="22"/>
          <w:lang w:val="en-US" w:eastAsia="en-US"/>
        </w:rPr>
        <w:t xml:space="preserve"> and we are growing. </w:t>
      </w:r>
    </w:p>
    <w:p w14:paraId="579A8400" w14:textId="77777777" w:rsidR="00AE17E8" w:rsidRPr="00E27F88" w:rsidRDefault="00AE17E8" w:rsidP="00AE17E8">
      <w:pPr>
        <w:pStyle w:val="Default"/>
        <w:rPr>
          <w:rFonts w:ascii="Arial" w:hAnsi="Arial" w:cs="Arial"/>
          <w:bCs/>
          <w:color w:val="000000" w:themeColor="text1"/>
          <w:spacing w:val="-3"/>
          <w:sz w:val="22"/>
          <w:szCs w:val="22"/>
          <w:lang w:val="en-US" w:eastAsia="en-US"/>
        </w:rPr>
      </w:pPr>
    </w:p>
    <w:p w14:paraId="5DC6E969" w14:textId="77777777" w:rsidR="00AE17E8" w:rsidRPr="00E27F88" w:rsidRDefault="00AE17E8" w:rsidP="00AE17E8">
      <w:pPr>
        <w:tabs>
          <w:tab w:val="left" w:pos="-1440"/>
          <w:tab w:val="left" w:pos="-720"/>
          <w:tab w:val="left" w:pos="0"/>
        </w:tabs>
        <w:suppressAutoHyphens/>
        <w:spacing w:line="240" w:lineRule="atLeast"/>
        <w:jc w:val="both"/>
        <w:rPr>
          <w:rFonts w:ascii="Arial" w:hAnsi="Arial" w:cs="Arial"/>
          <w:bCs/>
          <w:color w:val="000000" w:themeColor="text1"/>
          <w:spacing w:val="-3"/>
          <w:lang w:val="en-US"/>
        </w:rPr>
      </w:pPr>
      <w:r w:rsidRPr="00E27F88">
        <w:rPr>
          <w:rFonts w:ascii="Arial" w:hAnsi="Arial" w:cs="Arial"/>
          <w:bCs/>
          <w:color w:val="000000" w:themeColor="text1"/>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E27F88" w:rsidRDefault="00AE17E8" w:rsidP="00AE17E8">
      <w:pPr>
        <w:rPr>
          <w:rFonts w:ascii="Arial" w:hAnsi="Arial" w:cs="Arial"/>
          <w:color w:val="000000" w:themeColor="text1"/>
        </w:rPr>
      </w:pPr>
      <w:r w:rsidRPr="00E27F88">
        <w:rPr>
          <w:rFonts w:ascii="Arial" w:hAnsi="Arial" w:cs="Arial"/>
          <w:color w:val="000000" w:themeColor="text1"/>
        </w:rPr>
        <w:t>If you’re inspired to join us, and have the necessary qualities, then this could be the opportunity you’ve been looking for.</w:t>
      </w:r>
    </w:p>
    <w:p w14:paraId="08851D73" w14:textId="77777777" w:rsidR="00AE17E8" w:rsidRPr="00E27F88" w:rsidRDefault="00AE17E8" w:rsidP="00AE17E8">
      <w:pPr>
        <w:pStyle w:val="NoSpacing"/>
        <w:rPr>
          <w:rFonts w:ascii="Arial" w:hAnsi="Arial" w:cs="Arial"/>
          <w:color w:val="000000" w:themeColor="text1"/>
        </w:rPr>
      </w:pPr>
    </w:p>
    <w:p w14:paraId="75C7836A" w14:textId="1A8EC8B6" w:rsidR="00AE17E8" w:rsidRPr="007614AB" w:rsidRDefault="00AE17E8" w:rsidP="00AE17E8">
      <w:pPr>
        <w:pStyle w:val="NoSpacing"/>
        <w:rPr>
          <w:rFonts w:ascii="Arial" w:hAnsi="Arial" w:cs="Arial"/>
          <w:b/>
          <w:color w:val="000000" w:themeColor="text1"/>
          <w:u w:val="single"/>
        </w:rPr>
      </w:pPr>
      <w:r w:rsidRPr="007614AB">
        <w:rPr>
          <w:rFonts w:ascii="Arial" w:hAnsi="Arial" w:cs="Arial"/>
          <w:b/>
          <w:color w:val="000000" w:themeColor="text1"/>
          <w:u w:val="single"/>
        </w:rPr>
        <w:t>T</w:t>
      </w:r>
      <w:r w:rsidRPr="007614AB">
        <w:rPr>
          <w:rFonts w:ascii="Arial" w:hAnsi="Arial" w:cs="Arial"/>
          <w:b/>
          <w:color w:val="000000" w:themeColor="text1"/>
          <w:spacing w:val="1"/>
          <w:u w:val="single"/>
        </w:rPr>
        <w:t>h</w:t>
      </w:r>
      <w:r w:rsidRPr="007614AB">
        <w:rPr>
          <w:rFonts w:ascii="Arial" w:hAnsi="Arial" w:cs="Arial"/>
          <w:b/>
          <w:color w:val="000000" w:themeColor="text1"/>
          <w:u w:val="single"/>
        </w:rPr>
        <w:t>e</w:t>
      </w:r>
      <w:r w:rsidRPr="007614AB">
        <w:rPr>
          <w:rFonts w:ascii="Arial" w:hAnsi="Arial" w:cs="Arial"/>
          <w:b/>
          <w:color w:val="000000" w:themeColor="text1"/>
          <w:spacing w:val="-3"/>
          <w:u w:val="single"/>
        </w:rPr>
        <w:t xml:space="preserve"> </w:t>
      </w:r>
      <w:r w:rsidRPr="007614AB">
        <w:rPr>
          <w:rFonts w:ascii="Arial" w:hAnsi="Arial" w:cs="Arial"/>
          <w:b/>
          <w:color w:val="000000" w:themeColor="text1"/>
          <w:spacing w:val="1"/>
          <w:u w:val="single"/>
        </w:rPr>
        <w:t>Ro</w:t>
      </w:r>
      <w:r w:rsidRPr="007614AB">
        <w:rPr>
          <w:rFonts w:ascii="Arial" w:hAnsi="Arial" w:cs="Arial"/>
          <w:b/>
          <w:color w:val="000000" w:themeColor="text1"/>
          <w:spacing w:val="-1"/>
          <w:u w:val="single"/>
        </w:rPr>
        <w:t>l</w:t>
      </w:r>
      <w:r w:rsidRPr="007614AB">
        <w:rPr>
          <w:rFonts w:ascii="Arial" w:hAnsi="Arial" w:cs="Arial"/>
          <w:b/>
          <w:color w:val="000000" w:themeColor="text1"/>
          <w:u w:val="single"/>
        </w:rPr>
        <w:t>e</w:t>
      </w:r>
    </w:p>
    <w:p w14:paraId="72B6A1F7" w14:textId="77777777" w:rsidR="00AF45D8" w:rsidRPr="007614AB" w:rsidRDefault="00AF45D8" w:rsidP="00AE17E8">
      <w:pPr>
        <w:pStyle w:val="NoSpacing"/>
        <w:rPr>
          <w:rFonts w:ascii="Arial" w:hAnsi="Arial" w:cs="Arial"/>
          <w:b/>
          <w:color w:val="000000" w:themeColor="text1"/>
          <w:u w:val="single"/>
        </w:rPr>
      </w:pPr>
    </w:p>
    <w:p w14:paraId="3756E672" w14:textId="77777777" w:rsidR="00DD7724" w:rsidRPr="00DD7724" w:rsidRDefault="00DD7724" w:rsidP="00DD7724">
      <w:pPr>
        <w:spacing w:line="276" w:lineRule="auto"/>
        <w:jc w:val="both"/>
        <w:rPr>
          <w:rFonts w:ascii="Arial" w:hAnsi="Arial" w:cs="Arial"/>
          <w:shd w:val="clear" w:color="auto" w:fill="FFFFFF"/>
        </w:rPr>
      </w:pPr>
      <w:r w:rsidRPr="00DD7724">
        <w:rPr>
          <w:rFonts w:ascii="Arial" w:hAnsi="Arial" w:cs="Arial"/>
          <w:shd w:val="clear" w:color="auto" w:fill="FFFFFF"/>
        </w:rPr>
        <w:t xml:space="preserve">We have a new position available for a Junior Business Analyst working as part of the Testing and Project Team.   You will have a focus on the testing requirements and outputs of Sonata and other key functions within Scottish Friendly. </w:t>
      </w:r>
    </w:p>
    <w:p w14:paraId="6A804EF0" w14:textId="77777777" w:rsidR="00DD7724" w:rsidRPr="00DD7724" w:rsidRDefault="00DD7724" w:rsidP="00DD7724">
      <w:pPr>
        <w:spacing w:after="200" w:line="276" w:lineRule="auto"/>
        <w:jc w:val="both"/>
        <w:rPr>
          <w:rFonts w:ascii="Arial" w:hAnsi="Arial" w:cs="Arial"/>
          <w:shd w:val="clear" w:color="auto" w:fill="FFFFFF"/>
        </w:rPr>
      </w:pPr>
      <w:r w:rsidRPr="00DD7724">
        <w:rPr>
          <w:rFonts w:ascii="Arial" w:hAnsi="Arial" w:cs="Arial"/>
          <w:shd w:val="clear" w:color="auto" w:fill="FFFFFF"/>
        </w:rPr>
        <w:t>This role has a wide remit, allowing you to be involved in many aspects of our business for new and existing projects, UAT testing and New Product testing.</w:t>
      </w:r>
    </w:p>
    <w:p w14:paraId="469E7825" w14:textId="77777777" w:rsidR="00DD7724" w:rsidRDefault="00DD7724" w:rsidP="00DD7724">
      <w:pPr>
        <w:spacing w:after="200" w:line="276" w:lineRule="auto"/>
        <w:jc w:val="both"/>
        <w:rPr>
          <w:rFonts w:cstheme="minorHAnsi"/>
          <w:sz w:val="20"/>
          <w:szCs w:val="20"/>
          <w:shd w:val="clear" w:color="auto" w:fill="FFFFFF"/>
        </w:rPr>
      </w:pPr>
    </w:p>
    <w:p w14:paraId="62EEA6D4" w14:textId="576130EA" w:rsidR="00392801" w:rsidRPr="007614AB" w:rsidRDefault="00392801" w:rsidP="00DD7724">
      <w:pPr>
        <w:spacing w:after="200" w:line="276" w:lineRule="auto"/>
        <w:jc w:val="both"/>
        <w:rPr>
          <w:rFonts w:ascii="Arial" w:eastAsiaTheme="minorEastAsia" w:hAnsi="Arial" w:cs="Arial"/>
          <w:b/>
          <w:bCs/>
          <w:color w:val="000000" w:themeColor="text1"/>
          <w:u w:val="single"/>
        </w:rPr>
      </w:pPr>
      <w:r w:rsidRPr="007614AB">
        <w:rPr>
          <w:rFonts w:ascii="Arial" w:eastAsiaTheme="minorEastAsia" w:hAnsi="Arial" w:cs="Arial"/>
          <w:b/>
          <w:bCs/>
          <w:color w:val="000000" w:themeColor="text1"/>
          <w:u w:val="single"/>
        </w:rPr>
        <w:t>Responsibilities</w:t>
      </w:r>
    </w:p>
    <w:p w14:paraId="233D29BA"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rPr>
        <w:t>Quality checking client statements prior to sending out via third party.</w:t>
      </w:r>
    </w:p>
    <w:p w14:paraId="7C76969D"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rPr>
        <w:t xml:space="preserve">Liaising with mailing supplier. </w:t>
      </w:r>
    </w:p>
    <w:p w14:paraId="6C7D0144"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lang w:val="en"/>
        </w:rPr>
        <w:t>Carrying out user acceptance testing, both planning and execution of tests.</w:t>
      </w:r>
    </w:p>
    <w:p w14:paraId="12A66DD7"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lang w:val="en"/>
        </w:rPr>
        <w:t>New Product testing.</w:t>
      </w:r>
    </w:p>
    <w:p w14:paraId="15D08662"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rPr>
        <w:t xml:space="preserve">Development of process improvements. </w:t>
      </w:r>
    </w:p>
    <w:p w14:paraId="7BC016B2" w14:textId="77777777" w:rsidR="00DD7724" w:rsidRPr="00DD7724" w:rsidRDefault="00DD7724" w:rsidP="00DD7724">
      <w:pPr>
        <w:numPr>
          <w:ilvl w:val="0"/>
          <w:numId w:val="21"/>
        </w:numPr>
        <w:spacing w:after="0" w:line="240" w:lineRule="auto"/>
        <w:rPr>
          <w:rFonts w:ascii="Arial" w:hAnsi="Arial" w:cs="Arial"/>
        </w:rPr>
      </w:pPr>
      <w:r w:rsidRPr="00DD7724">
        <w:rPr>
          <w:rFonts w:ascii="Arial" w:hAnsi="Arial" w:cs="Arial"/>
        </w:rPr>
        <w:t>Partner MI review and reporting.</w:t>
      </w:r>
    </w:p>
    <w:p w14:paraId="1333943E" w14:textId="77777777" w:rsidR="00DD7724" w:rsidRPr="00DD7724" w:rsidRDefault="00DD7724" w:rsidP="00DD7724">
      <w:pPr>
        <w:pStyle w:val="ListParagraph"/>
        <w:numPr>
          <w:ilvl w:val="0"/>
          <w:numId w:val="21"/>
        </w:numPr>
        <w:spacing w:after="200" w:line="276" w:lineRule="auto"/>
        <w:jc w:val="both"/>
        <w:rPr>
          <w:rFonts w:ascii="Arial" w:hAnsi="Arial" w:cs="Arial"/>
        </w:rPr>
      </w:pPr>
      <w:r w:rsidRPr="00DD7724">
        <w:rPr>
          <w:rFonts w:ascii="Arial" w:hAnsi="Arial" w:cs="Arial"/>
        </w:rPr>
        <w:t>Working as part of a team to ensure delivery of key development tasks.</w:t>
      </w:r>
    </w:p>
    <w:p w14:paraId="3CCABF74" w14:textId="77777777" w:rsidR="00DD7724" w:rsidRPr="00DD7724" w:rsidRDefault="00DD7724" w:rsidP="00DD7724">
      <w:pPr>
        <w:pStyle w:val="ListParagraph"/>
        <w:numPr>
          <w:ilvl w:val="0"/>
          <w:numId w:val="21"/>
        </w:numPr>
        <w:spacing w:after="200" w:line="276" w:lineRule="auto"/>
        <w:jc w:val="both"/>
        <w:rPr>
          <w:rFonts w:ascii="Arial" w:hAnsi="Arial" w:cs="Arial"/>
        </w:rPr>
      </w:pPr>
      <w:r w:rsidRPr="00DD7724">
        <w:rPr>
          <w:rFonts w:ascii="Arial" w:hAnsi="Arial" w:cs="Arial"/>
        </w:rPr>
        <w:t>Providing a source of product knowledge for the testing team and defining test scripts.</w:t>
      </w:r>
    </w:p>
    <w:p w14:paraId="491F9012" w14:textId="77777777" w:rsidR="00DD7724" w:rsidRPr="00DD7724" w:rsidRDefault="00DD7724" w:rsidP="00DD7724">
      <w:pPr>
        <w:pStyle w:val="ListParagraph"/>
        <w:numPr>
          <w:ilvl w:val="0"/>
          <w:numId w:val="21"/>
        </w:numPr>
        <w:spacing w:after="200" w:line="276" w:lineRule="auto"/>
        <w:jc w:val="both"/>
        <w:rPr>
          <w:rFonts w:ascii="Arial" w:hAnsi="Arial" w:cs="Arial"/>
        </w:rPr>
      </w:pPr>
      <w:r w:rsidRPr="00DD7724">
        <w:rPr>
          <w:rFonts w:ascii="Arial" w:hAnsi="Arial" w:cs="Arial"/>
        </w:rPr>
        <w:lastRenderedPageBreak/>
        <w:t>Engaging with colleagues across the business to elicit requirements for new and existing projects and forming a bridge with the IT Development Team.</w:t>
      </w:r>
    </w:p>
    <w:p w14:paraId="5AE6CE97" w14:textId="77777777" w:rsidR="00DD7724" w:rsidRPr="00DD7724" w:rsidRDefault="00DD7724" w:rsidP="00DD7724">
      <w:pPr>
        <w:pStyle w:val="ListParagraph"/>
        <w:numPr>
          <w:ilvl w:val="0"/>
          <w:numId w:val="21"/>
        </w:numPr>
        <w:spacing w:after="200" w:line="276" w:lineRule="auto"/>
        <w:jc w:val="both"/>
        <w:rPr>
          <w:rFonts w:ascii="Arial" w:hAnsi="Arial" w:cs="Arial"/>
        </w:rPr>
      </w:pPr>
      <w:r w:rsidRPr="00DD7724">
        <w:rPr>
          <w:rFonts w:ascii="Arial" w:hAnsi="Arial" w:cs="Arial"/>
        </w:rPr>
        <w:t>Managing multiple tasks and meeting development deadlines.</w:t>
      </w:r>
    </w:p>
    <w:p w14:paraId="303E8A3B" w14:textId="77777777" w:rsidR="00537099" w:rsidRPr="007614AB" w:rsidRDefault="00537099" w:rsidP="00537099">
      <w:pPr>
        <w:pStyle w:val="ListParagraph"/>
        <w:spacing w:after="200" w:line="240" w:lineRule="auto"/>
        <w:jc w:val="both"/>
        <w:rPr>
          <w:rFonts w:ascii="Arial" w:hAnsi="Arial" w:cs="Arial"/>
          <w:b/>
          <w:color w:val="000000" w:themeColor="text1"/>
          <w:u w:val="single"/>
        </w:rPr>
      </w:pPr>
    </w:p>
    <w:p w14:paraId="4C8A0290" w14:textId="77777777" w:rsidR="00AE17E8" w:rsidRPr="007614AB" w:rsidRDefault="00AE17E8" w:rsidP="00AE17E8">
      <w:pPr>
        <w:pStyle w:val="NoSpacing"/>
        <w:ind w:left="360"/>
        <w:rPr>
          <w:rFonts w:ascii="Arial" w:hAnsi="Arial" w:cs="Arial"/>
          <w:b/>
          <w:color w:val="000000" w:themeColor="text1"/>
          <w:u w:val="single"/>
        </w:rPr>
      </w:pPr>
      <w:r w:rsidRPr="007614AB">
        <w:rPr>
          <w:rFonts w:ascii="Arial" w:hAnsi="Arial" w:cs="Arial"/>
          <w:b/>
          <w:color w:val="000000" w:themeColor="text1"/>
          <w:u w:val="single"/>
        </w:rPr>
        <w:t>Ca</w:t>
      </w:r>
      <w:r w:rsidRPr="007614AB">
        <w:rPr>
          <w:rFonts w:ascii="Arial" w:hAnsi="Arial" w:cs="Arial"/>
          <w:b/>
          <w:color w:val="000000" w:themeColor="text1"/>
          <w:spacing w:val="1"/>
          <w:u w:val="single"/>
        </w:rPr>
        <w:t>nd</w:t>
      </w:r>
      <w:r w:rsidRPr="007614AB">
        <w:rPr>
          <w:rFonts w:ascii="Arial" w:hAnsi="Arial" w:cs="Arial"/>
          <w:b/>
          <w:color w:val="000000" w:themeColor="text1"/>
          <w:spacing w:val="-1"/>
          <w:u w:val="single"/>
        </w:rPr>
        <w:t>i</w:t>
      </w:r>
      <w:r w:rsidRPr="007614AB">
        <w:rPr>
          <w:rFonts w:ascii="Arial" w:hAnsi="Arial" w:cs="Arial"/>
          <w:b/>
          <w:color w:val="000000" w:themeColor="text1"/>
          <w:spacing w:val="1"/>
          <w:u w:val="single"/>
        </w:rPr>
        <w:t>d</w:t>
      </w:r>
      <w:r w:rsidRPr="007614AB">
        <w:rPr>
          <w:rFonts w:ascii="Arial" w:hAnsi="Arial" w:cs="Arial"/>
          <w:b/>
          <w:color w:val="000000" w:themeColor="text1"/>
          <w:u w:val="single"/>
        </w:rPr>
        <w:t>ate</w:t>
      </w:r>
      <w:r w:rsidRPr="007614AB">
        <w:rPr>
          <w:rFonts w:ascii="Arial" w:hAnsi="Arial" w:cs="Arial"/>
          <w:b/>
          <w:color w:val="000000" w:themeColor="text1"/>
          <w:spacing w:val="-6"/>
          <w:u w:val="single"/>
        </w:rPr>
        <w:t xml:space="preserve"> </w:t>
      </w:r>
      <w:r w:rsidRPr="007614AB">
        <w:rPr>
          <w:rFonts w:ascii="Arial" w:hAnsi="Arial" w:cs="Arial"/>
          <w:b/>
          <w:color w:val="000000" w:themeColor="text1"/>
          <w:spacing w:val="-1"/>
          <w:u w:val="single"/>
        </w:rPr>
        <w:t>S</w:t>
      </w:r>
      <w:r w:rsidRPr="007614AB">
        <w:rPr>
          <w:rFonts w:ascii="Arial" w:hAnsi="Arial" w:cs="Arial"/>
          <w:b/>
          <w:color w:val="000000" w:themeColor="text1"/>
          <w:spacing w:val="1"/>
          <w:u w:val="single"/>
        </w:rPr>
        <w:t>p</w:t>
      </w:r>
      <w:r w:rsidRPr="007614AB">
        <w:rPr>
          <w:rFonts w:ascii="Arial" w:hAnsi="Arial" w:cs="Arial"/>
          <w:b/>
          <w:color w:val="000000" w:themeColor="text1"/>
          <w:u w:val="single"/>
        </w:rPr>
        <w:t>e</w:t>
      </w:r>
      <w:r w:rsidRPr="007614AB">
        <w:rPr>
          <w:rFonts w:ascii="Arial" w:hAnsi="Arial" w:cs="Arial"/>
          <w:b/>
          <w:color w:val="000000" w:themeColor="text1"/>
          <w:spacing w:val="1"/>
          <w:u w:val="single"/>
        </w:rPr>
        <w:t>c</w:t>
      </w:r>
      <w:r w:rsidRPr="007614AB">
        <w:rPr>
          <w:rFonts w:ascii="Arial" w:hAnsi="Arial" w:cs="Arial"/>
          <w:b/>
          <w:color w:val="000000" w:themeColor="text1"/>
          <w:spacing w:val="-1"/>
          <w:u w:val="single"/>
        </w:rPr>
        <w:t>i</w:t>
      </w:r>
      <w:r w:rsidRPr="007614AB">
        <w:rPr>
          <w:rFonts w:ascii="Arial" w:hAnsi="Arial" w:cs="Arial"/>
          <w:b/>
          <w:color w:val="000000" w:themeColor="text1"/>
          <w:u w:val="single"/>
        </w:rPr>
        <w:t>f</w:t>
      </w:r>
      <w:r w:rsidRPr="007614AB">
        <w:rPr>
          <w:rFonts w:ascii="Arial" w:hAnsi="Arial" w:cs="Arial"/>
          <w:b/>
          <w:color w:val="000000" w:themeColor="text1"/>
          <w:spacing w:val="-2"/>
          <w:u w:val="single"/>
        </w:rPr>
        <w:t>i</w:t>
      </w:r>
      <w:r w:rsidRPr="007614AB">
        <w:rPr>
          <w:rFonts w:ascii="Arial" w:hAnsi="Arial" w:cs="Arial"/>
          <w:b/>
          <w:color w:val="000000" w:themeColor="text1"/>
          <w:spacing w:val="1"/>
          <w:u w:val="single"/>
        </w:rPr>
        <w:t>c</w:t>
      </w:r>
      <w:r w:rsidRPr="007614AB">
        <w:rPr>
          <w:rFonts w:ascii="Arial" w:hAnsi="Arial" w:cs="Arial"/>
          <w:b/>
          <w:color w:val="000000" w:themeColor="text1"/>
          <w:u w:val="single"/>
        </w:rPr>
        <w:t>ation</w:t>
      </w:r>
    </w:p>
    <w:p w14:paraId="659128AD" w14:textId="77777777" w:rsidR="00AE17E8" w:rsidRPr="007614AB" w:rsidRDefault="00AE17E8" w:rsidP="00AE17E8">
      <w:pPr>
        <w:pStyle w:val="NoSpacing"/>
        <w:ind w:left="360"/>
        <w:rPr>
          <w:rFonts w:ascii="Arial" w:hAnsi="Arial" w:cs="Arial"/>
          <w:b/>
          <w:color w:val="000000" w:themeColor="text1"/>
          <w:u w:val="single"/>
        </w:rPr>
      </w:pPr>
    </w:p>
    <w:p w14:paraId="49C4B21A" w14:textId="77777777" w:rsidR="00DD7724" w:rsidRPr="00DD7724" w:rsidRDefault="00DD7724" w:rsidP="00DD7724">
      <w:pPr>
        <w:numPr>
          <w:ilvl w:val="0"/>
          <w:numId w:val="22"/>
        </w:numPr>
        <w:spacing w:after="0" w:line="240" w:lineRule="auto"/>
        <w:rPr>
          <w:rFonts w:ascii="Arial" w:hAnsi="Arial" w:cs="Arial"/>
        </w:rPr>
      </w:pPr>
      <w:r w:rsidRPr="00DD7724">
        <w:rPr>
          <w:rFonts w:ascii="Arial" w:hAnsi="Arial" w:cs="Arial"/>
          <w:lang w:val="en"/>
        </w:rPr>
        <w:t>MI Production/Analysis skills.</w:t>
      </w:r>
    </w:p>
    <w:p w14:paraId="19F16491" w14:textId="77777777" w:rsidR="00DD7724" w:rsidRPr="00DD7724" w:rsidRDefault="00DD7724" w:rsidP="00DD7724">
      <w:pPr>
        <w:numPr>
          <w:ilvl w:val="0"/>
          <w:numId w:val="22"/>
        </w:numPr>
        <w:spacing w:after="0" w:line="240" w:lineRule="auto"/>
        <w:rPr>
          <w:rFonts w:ascii="Arial" w:hAnsi="Arial" w:cs="Arial"/>
        </w:rPr>
      </w:pPr>
      <w:r w:rsidRPr="00DD7724">
        <w:rPr>
          <w:rFonts w:ascii="Arial" w:hAnsi="Arial" w:cs="Arial"/>
          <w:lang w:val="en"/>
        </w:rPr>
        <w:t>Working with multi discipline team including Customer Services and IT functions.</w:t>
      </w:r>
    </w:p>
    <w:p w14:paraId="5CABCF56" w14:textId="77777777" w:rsidR="00DD7724" w:rsidRPr="00DD7724" w:rsidRDefault="00DD7724" w:rsidP="00DD7724">
      <w:pPr>
        <w:numPr>
          <w:ilvl w:val="0"/>
          <w:numId w:val="22"/>
        </w:numPr>
        <w:spacing w:after="0" w:line="240" w:lineRule="auto"/>
        <w:rPr>
          <w:rFonts w:ascii="Arial" w:hAnsi="Arial" w:cs="Arial"/>
        </w:rPr>
      </w:pPr>
      <w:r w:rsidRPr="00DD7724">
        <w:rPr>
          <w:rFonts w:ascii="Arial" w:hAnsi="Arial" w:cs="Arial"/>
          <w:lang w:val="en"/>
        </w:rPr>
        <w:t>Operating in a project environment and responsibility for delivering outputs to defined standards and within time and cost constraints.</w:t>
      </w:r>
    </w:p>
    <w:p w14:paraId="463E0D14" w14:textId="43EA708C" w:rsidR="00DD7724" w:rsidRPr="00DD7724" w:rsidRDefault="00DD7724" w:rsidP="00DD7724">
      <w:pPr>
        <w:numPr>
          <w:ilvl w:val="0"/>
          <w:numId w:val="22"/>
        </w:numPr>
        <w:spacing w:after="0" w:line="240" w:lineRule="auto"/>
        <w:rPr>
          <w:rFonts w:ascii="Arial" w:hAnsi="Arial" w:cs="Arial"/>
        </w:rPr>
      </w:pPr>
      <w:r w:rsidRPr="00DD7724">
        <w:rPr>
          <w:rFonts w:ascii="Arial" w:hAnsi="Arial" w:cs="Arial"/>
          <w:lang w:val="en"/>
        </w:rPr>
        <w:t>ISEB testing accreditation or similar.</w:t>
      </w:r>
    </w:p>
    <w:p w14:paraId="1B8C40F1" w14:textId="3B26AECB"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Financial Services experience, preferably within pensions.</w:t>
      </w:r>
    </w:p>
    <w:p w14:paraId="6EA4233B" w14:textId="77777777"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Enjoys working in a changing environment on new tasks.</w:t>
      </w:r>
    </w:p>
    <w:p w14:paraId="29E88BCA" w14:textId="77777777"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Has good stakeholder management experience.</w:t>
      </w:r>
    </w:p>
    <w:p w14:paraId="594799E0" w14:textId="77777777"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Can manage personal workload.</w:t>
      </w:r>
    </w:p>
    <w:p w14:paraId="2AE709E2" w14:textId="77777777"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Is comfortable challenging and enhancing current processes as well as develop new processes.</w:t>
      </w:r>
    </w:p>
    <w:p w14:paraId="7C72DEF7" w14:textId="77777777" w:rsidR="00DD7724" w:rsidRPr="00DD7724" w:rsidRDefault="00DD7724" w:rsidP="00DD7724">
      <w:pPr>
        <w:pStyle w:val="ListParagraph"/>
        <w:numPr>
          <w:ilvl w:val="0"/>
          <w:numId w:val="23"/>
        </w:numPr>
        <w:spacing w:after="200" w:line="240" w:lineRule="auto"/>
        <w:jc w:val="both"/>
        <w:rPr>
          <w:rFonts w:ascii="Arial" w:eastAsiaTheme="minorEastAsia" w:hAnsi="Arial" w:cs="Arial"/>
        </w:rPr>
      </w:pPr>
      <w:r w:rsidRPr="00DD7724">
        <w:rPr>
          <w:rFonts w:ascii="Arial" w:eastAsiaTheme="minorEastAsia" w:hAnsi="Arial" w:cs="Arial"/>
        </w:rPr>
        <w:t>Ability to examine information or a situation in detail identifying key information.</w:t>
      </w:r>
    </w:p>
    <w:p w14:paraId="55889540" w14:textId="77777777" w:rsidR="00DD7724" w:rsidRDefault="00DD7724" w:rsidP="00DD7724">
      <w:pPr>
        <w:rPr>
          <w:rFonts w:cstheme="minorHAnsi"/>
          <w:sz w:val="20"/>
          <w:szCs w:val="20"/>
          <w:lang w:val="en"/>
        </w:rPr>
      </w:pPr>
    </w:p>
    <w:p w14:paraId="4883FF4B" w14:textId="6DB3F664" w:rsidR="00AE0E99" w:rsidRPr="007614AB" w:rsidRDefault="00AE17E8">
      <w:pPr>
        <w:rPr>
          <w:rFonts w:ascii="Arial" w:hAnsi="Arial" w:cs="Arial"/>
          <w:color w:val="000000" w:themeColor="text1"/>
          <w:lang w:val="en-US"/>
        </w:rPr>
      </w:pPr>
      <w:r w:rsidRPr="007614AB">
        <w:rPr>
          <w:rFonts w:ascii="Arial" w:hAnsi="Arial" w:cs="Arial"/>
          <w:color w:val="000000" w:themeColor="text1"/>
          <w:lang w:val="en-US"/>
        </w:rPr>
        <w:t xml:space="preserve">We offer a competitive financial package and excellent benefits including generous pension, cycle to work, healthcare, access to EAP.  </w:t>
      </w:r>
      <w:r w:rsidR="00392801" w:rsidRPr="007614AB">
        <w:rPr>
          <w:rFonts w:ascii="Arial" w:hAnsi="Arial" w:cs="Arial"/>
          <w:color w:val="000000" w:themeColor="text1"/>
          <w:lang w:val="en-US"/>
        </w:rPr>
        <w:t>O</w:t>
      </w:r>
      <w:r w:rsidRPr="007614AB">
        <w:rPr>
          <w:rFonts w:ascii="Arial" w:hAnsi="Arial" w:cs="Arial"/>
          <w:color w:val="000000" w:themeColor="text1"/>
          <w:lang w:val="en-US"/>
        </w:rPr>
        <w:t>ur roles are currently h</w:t>
      </w:r>
      <w:r w:rsidR="00392801" w:rsidRPr="007614AB">
        <w:rPr>
          <w:rFonts w:ascii="Arial" w:hAnsi="Arial" w:cs="Arial"/>
          <w:color w:val="000000" w:themeColor="text1"/>
          <w:lang w:val="en-US"/>
        </w:rPr>
        <w:t xml:space="preserve">ybrid with a mix of home and office working. </w:t>
      </w:r>
    </w:p>
    <w:p w14:paraId="6EC73C19" w14:textId="4C00748C" w:rsidR="00114BBF" w:rsidRPr="00E27F88" w:rsidRDefault="00AE17E8">
      <w:pPr>
        <w:rPr>
          <w:rFonts w:ascii="Arial" w:hAnsi="Arial" w:cs="Arial"/>
          <w:color w:val="000000" w:themeColor="text1"/>
        </w:rPr>
      </w:pPr>
      <w:r w:rsidRPr="007614AB">
        <w:rPr>
          <w:rFonts w:ascii="Arial" w:hAnsi="Arial" w:cs="Arial"/>
          <w:color w:val="000000" w:themeColor="text1"/>
        </w:rPr>
        <w:t xml:space="preserve">We are an equal opportunities employer.  We believe diversity brings benefits for our customers, our </w:t>
      </w:r>
      <w:proofErr w:type="gramStart"/>
      <w:r w:rsidRPr="007614AB">
        <w:rPr>
          <w:rFonts w:ascii="Arial" w:hAnsi="Arial" w:cs="Arial"/>
          <w:color w:val="000000" w:themeColor="text1"/>
        </w:rPr>
        <w:t>business</w:t>
      </w:r>
      <w:proofErr w:type="gramEnd"/>
      <w:r w:rsidRPr="007614AB">
        <w:rPr>
          <w:rFonts w:ascii="Arial" w:hAnsi="Arial" w:cs="Arial"/>
          <w:color w:val="000000" w:themeColor="text1"/>
        </w:rPr>
        <w:t xml:space="preserve"> and our people. We welcome applications from all individuals regardless of age, gender, disability, sexual orientation, race, </w:t>
      </w:r>
      <w:proofErr w:type="gramStart"/>
      <w:r w:rsidRPr="007614AB">
        <w:rPr>
          <w:rFonts w:ascii="Arial" w:hAnsi="Arial" w:cs="Arial"/>
          <w:color w:val="000000" w:themeColor="text1"/>
        </w:rPr>
        <w:t>religio</w:t>
      </w:r>
      <w:r w:rsidRPr="00E27F88">
        <w:rPr>
          <w:rFonts w:ascii="Arial" w:hAnsi="Arial" w:cs="Arial"/>
          <w:color w:val="000000" w:themeColor="text1"/>
        </w:rPr>
        <w:t>n</w:t>
      </w:r>
      <w:proofErr w:type="gramEnd"/>
      <w:r w:rsidRPr="00E27F88">
        <w:rPr>
          <w:rFonts w:ascii="Arial" w:hAnsi="Arial" w:cs="Arial"/>
          <w:color w:val="000000" w:themeColor="text1"/>
        </w:rPr>
        <w:t xml:space="preserve"> or belief. </w:t>
      </w:r>
    </w:p>
    <w:sectPr w:rsidR="00114BBF" w:rsidRPr="00E2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E7"/>
    <w:multiLevelType w:val="hybridMultilevel"/>
    <w:tmpl w:val="ADCE6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215"/>
    <w:multiLevelType w:val="hybridMultilevel"/>
    <w:tmpl w:val="6808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E08F6"/>
    <w:multiLevelType w:val="multilevel"/>
    <w:tmpl w:val="CB90F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A34BD"/>
    <w:multiLevelType w:val="hybridMultilevel"/>
    <w:tmpl w:val="0B24DD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B33F4"/>
    <w:multiLevelType w:val="hybridMultilevel"/>
    <w:tmpl w:val="1A9C3380"/>
    <w:lvl w:ilvl="0" w:tplc="BBD2F6D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37CC1"/>
    <w:multiLevelType w:val="hybridMultilevel"/>
    <w:tmpl w:val="7A1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12554"/>
    <w:multiLevelType w:val="hybridMultilevel"/>
    <w:tmpl w:val="7674C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6D744D0F"/>
    <w:multiLevelType w:val="hybridMultilevel"/>
    <w:tmpl w:val="07E2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C354E"/>
    <w:multiLevelType w:val="hybridMultilevel"/>
    <w:tmpl w:val="60482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5F2166"/>
    <w:multiLevelType w:val="hybridMultilevel"/>
    <w:tmpl w:val="199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E59F2"/>
    <w:multiLevelType w:val="hybridMultilevel"/>
    <w:tmpl w:val="731EAFA8"/>
    <w:lvl w:ilvl="0" w:tplc="08090001">
      <w:start w:val="1"/>
      <w:numFmt w:val="bullet"/>
      <w:lvlText w:val=""/>
      <w:lvlJc w:val="left"/>
      <w:pPr>
        <w:ind w:left="748" w:hanging="360"/>
      </w:pPr>
      <w:rPr>
        <w:rFonts w:ascii="Symbol" w:hAnsi="Symbol" w:hint="default"/>
      </w:rPr>
    </w:lvl>
    <w:lvl w:ilvl="1" w:tplc="FFFFFFFF">
      <w:start w:val="1"/>
      <w:numFmt w:val="bullet"/>
      <w:lvlText w:val="o"/>
      <w:lvlJc w:val="left"/>
      <w:pPr>
        <w:ind w:left="1468" w:hanging="360"/>
      </w:pPr>
      <w:rPr>
        <w:rFonts w:ascii="Courier New" w:hAnsi="Courier New" w:cs="Courier New" w:hint="default"/>
      </w:rPr>
    </w:lvl>
    <w:lvl w:ilvl="2" w:tplc="FFFFFFFF">
      <w:start w:val="1"/>
      <w:numFmt w:val="bullet"/>
      <w:lvlText w:val=""/>
      <w:lvlJc w:val="left"/>
      <w:pPr>
        <w:ind w:left="2188" w:hanging="360"/>
      </w:pPr>
      <w:rPr>
        <w:rFonts w:ascii="Wingdings" w:hAnsi="Wingdings" w:hint="default"/>
      </w:rPr>
    </w:lvl>
    <w:lvl w:ilvl="3" w:tplc="FFFFFFFF">
      <w:start w:val="1"/>
      <w:numFmt w:val="bullet"/>
      <w:lvlText w:val=""/>
      <w:lvlJc w:val="left"/>
      <w:pPr>
        <w:ind w:left="2908" w:hanging="360"/>
      </w:pPr>
      <w:rPr>
        <w:rFonts w:ascii="Symbol" w:hAnsi="Symbol" w:hint="default"/>
      </w:rPr>
    </w:lvl>
    <w:lvl w:ilvl="4" w:tplc="FFFFFFFF">
      <w:start w:val="1"/>
      <w:numFmt w:val="bullet"/>
      <w:lvlText w:val="o"/>
      <w:lvlJc w:val="left"/>
      <w:pPr>
        <w:ind w:left="3628" w:hanging="360"/>
      </w:pPr>
      <w:rPr>
        <w:rFonts w:ascii="Courier New" w:hAnsi="Courier New" w:cs="Courier New" w:hint="default"/>
      </w:rPr>
    </w:lvl>
    <w:lvl w:ilvl="5" w:tplc="FFFFFFFF">
      <w:start w:val="1"/>
      <w:numFmt w:val="bullet"/>
      <w:lvlText w:val=""/>
      <w:lvlJc w:val="left"/>
      <w:pPr>
        <w:ind w:left="4348" w:hanging="360"/>
      </w:pPr>
      <w:rPr>
        <w:rFonts w:ascii="Wingdings" w:hAnsi="Wingdings" w:hint="default"/>
      </w:rPr>
    </w:lvl>
    <w:lvl w:ilvl="6" w:tplc="FFFFFFFF">
      <w:start w:val="1"/>
      <w:numFmt w:val="bullet"/>
      <w:lvlText w:val=""/>
      <w:lvlJc w:val="left"/>
      <w:pPr>
        <w:ind w:left="5068" w:hanging="360"/>
      </w:pPr>
      <w:rPr>
        <w:rFonts w:ascii="Symbol" w:hAnsi="Symbol" w:hint="default"/>
      </w:rPr>
    </w:lvl>
    <w:lvl w:ilvl="7" w:tplc="FFFFFFFF">
      <w:start w:val="1"/>
      <w:numFmt w:val="bullet"/>
      <w:lvlText w:val="o"/>
      <w:lvlJc w:val="left"/>
      <w:pPr>
        <w:ind w:left="5788" w:hanging="360"/>
      </w:pPr>
      <w:rPr>
        <w:rFonts w:ascii="Courier New" w:hAnsi="Courier New" w:cs="Courier New" w:hint="default"/>
      </w:rPr>
    </w:lvl>
    <w:lvl w:ilvl="8" w:tplc="FFFFFFFF">
      <w:start w:val="1"/>
      <w:numFmt w:val="bullet"/>
      <w:lvlText w:val=""/>
      <w:lvlJc w:val="left"/>
      <w:pPr>
        <w:ind w:left="6508" w:hanging="360"/>
      </w:pPr>
      <w:rPr>
        <w:rFonts w:ascii="Wingdings" w:hAnsi="Wingdings" w:hint="default"/>
      </w:rPr>
    </w:lvl>
  </w:abstractNum>
  <w:abstractNum w:abstractNumId="21"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0D29"/>
    <w:multiLevelType w:val="hybridMultilevel"/>
    <w:tmpl w:val="FBE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21"/>
  </w:num>
  <w:num w:numId="6">
    <w:abstractNumId w:val="11"/>
  </w:num>
  <w:num w:numId="7">
    <w:abstractNumId w:val="9"/>
  </w:num>
  <w:num w:numId="8">
    <w:abstractNumId w:val="3"/>
  </w:num>
  <w:num w:numId="9">
    <w:abstractNumId w:val="4"/>
  </w:num>
  <w:num w:numId="10">
    <w:abstractNumId w:val="6"/>
  </w:num>
  <w:num w:numId="11">
    <w:abstractNumId w:val="16"/>
  </w:num>
  <w:num w:numId="12">
    <w:abstractNumId w:val="12"/>
  </w:num>
  <w:num w:numId="13">
    <w:abstractNumId w:val="2"/>
  </w:num>
  <w:num w:numId="14">
    <w:abstractNumId w:val="5"/>
  </w:num>
  <w:num w:numId="15">
    <w:abstractNumId w:val="14"/>
  </w:num>
  <w:num w:numId="16">
    <w:abstractNumId w:val="10"/>
  </w:num>
  <w:num w:numId="17">
    <w:abstractNumId w:val="22"/>
  </w:num>
  <w:num w:numId="18">
    <w:abstractNumId w:val="13"/>
  </w:num>
  <w:num w:numId="19">
    <w:abstractNumId w:val="20"/>
  </w:num>
  <w:num w:numId="20">
    <w:abstractNumId w:val="17"/>
  </w:num>
  <w:num w:numId="21">
    <w:abstractNumId w:val="1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92801"/>
    <w:rsid w:val="00497B3D"/>
    <w:rsid w:val="00537099"/>
    <w:rsid w:val="007614AB"/>
    <w:rsid w:val="008E7234"/>
    <w:rsid w:val="00AE0E99"/>
    <w:rsid w:val="00AE17E8"/>
    <w:rsid w:val="00AF45D8"/>
    <w:rsid w:val="00DA2789"/>
    <w:rsid w:val="00DD7724"/>
    <w:rsid w:val="00E2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Footer">
    <w:name w:val="footer"/>
    <w:basedOn w:val="Normal"/>
    <w:link w:val="FooterChar"/>
    <w:uiPriority w:val="99"/>
    <w:unhideWhenUsed/>
    <w:rsid w:val="0053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2868</Characters>
  <Application>Microsoft Office Word</Application>
  <DocSecurity>0</DocSecurity>
  <Lines>119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2</cp:revision>
  <dcterms:created xsi:type="dcterms:W3CDTF">2022-04-27T08:58:00Z</dcterms:created>
  <dcterms:modified xsi:type="dcterms:W3CDTF">2022-04-27T08:58:00Z</dcterms:modified>
</cp:coreProperties>
</file>